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Pr="00CC1968" w:rsidRDefault="00A232A6" w:rsidP="00A232A6">
      <w:pPr>
        <w:spacing w:after="0" w:line="240" w:lineRule="auto"/>
        <w:jc w:val="right"/>
        <w:rPr>
          <w:rFonts w:ascii="Times New Roman" w:hAnsi="Times New Roman"/>
        </w:rPr>
      </w:pPr>
      <w:r w:rsidRPr="00CC1968">
        <w:rPr>
          <w:rFonts w:ascii="Times New Roman" w:hAnsi="Times New Roman"/>
        </w:rPr>
        <w:t>«УТВЕРЖДАЮ»</w:t>
      </w:r>
    </w:p>
    <w:p w:rsidR="00A232A6" w:rsidRDefault="002B7B8A" w:rsidP="00A232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232A6">
        <w:rPr>
          <w:rFonts w:ascii="Times New Roman" w:hAnsi="Times New Roman"/>
        </w:rPr>
        <w:t>иректор ООО «</w:t>
      </w:r>
      <w:r w:rsidR="008C5198">
        <w:rPr>
          <w:rFonts w:ascii="Times New Roman" w:hAnsi="Times New Roman"/>
        </w:rPr>
        <w:t>Мастера</w:t>
      </w:r>
      <w:r w:rsidR="00A232A6">
        <w:rPr>
          <w:rFonts w:ascii="Times New Roman" w:hAnsi="Times New Roman"/>
        </w:rPr>
        <w:t>»</w:t>
      </w:r>
    </w:p>
    <w:p w:rsidR="00A232A6" w:rsidRPr="00CC1968" w:rsidRDefault="008C5198" w:rsidP="00A232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К.В.Кудрявцев</w:t>
      </w:r>
    </w:p>
    <w:p w:rsidR="00A232A6" w:rsidRDefault="00A232A6" w:rsidP="00A232A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</w:rPr>
      </w:pPr>
      <w:r w:rsidRPr="00CC1968">
        <w:rPr>
          <w:rFonts w:ascii="Times New Roman" w:hAnsi="Times New Roman"/>
        </w:rPr>
        <w:t>_________201</w:t>
      </w:r>
      <w:r w:rsidR="008C5198">
        <w:rPr>
          <w:rFonts w:ascii="Times New Roman" w:hAnsi="Times New Roman"/>
        </w:rPr>
        <w:t>8</w:t>
      </w:r>
    </w:p>
    <w:p w:rsidR="00A232A6" w:rsidRDefault="00A232A6" w:rsidP="00A232A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232A6" w:rsidRDefault="00A232A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232A6" w:rsidRDefault="000A749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ВНУТРЕННЕГО РАСПОРЯДКА</w:t>
      </w:r>
    </w:p>
    <w:p w:rsidR="00A232A6" w:rsidRDefault="000A749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ПАЦИЕНТОВ </w:t>
      </w:r>
      <w:r w:rsidR="00A23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(ПОТРЕБИТЕЛЕЙ УСЛУГ) </w:t>
      </w:r>
      <w:r w:rsidRPr="0074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ПОСЕТИТЕЛЕЙ</w:t>
      </w:r>
      <w:r w:rsidR="008C51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СТОМАТОЛОГИЧЕСКОЙ КЛИНИКИ ФЕЯ СТОМ ООО"МАСТЕРА"</w:t>
      </w:r>
    </w:p>
    <w:p w:rsidR="00A232A6" w:rsidRPr="00746A38" w:rsidRDefault="00A232A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</w:t>
      </w:r>
      <w:r w:rsidR="001F64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пациенты!</w:t>
      </w:r>
    </w:p>
    <w:p w:rsidR="000F7FD9" w:rsidRPr="00746A38" w:rsidRDefault="000F7FD9" w:rsidP="000F7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7496" w:rsidRPr="00746A38" w:rsidRDefault="000A7496" w:rsidP="000F7FD9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пришли на лечение в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стоматологическую клинику Фея </w:t>
      </w:r>
      <w:proofErr w:type="spellStart"/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proofErr w:type="spellEnd"/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ООО"М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лечащий врач и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наша команда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приложат максимум усилий, чтобы Вы получили качественную стоматологическую помощь. Для того, чтобы процесс Вашего лечения проходил более организованно, просим Вас ознакомиться с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внутреннего распорядка, приняты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</w:t>
      </w:r>
      <w:r w:rsidR="00B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м Центре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B8A" w:rsidRDefault="000A7496" w:rsidP="00A265AA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распорядка для пациентов</w:t>
      </w:r>
      <w:r w:rsidR="00A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(потребителей услуг)</w:t>
      </w:r>
      <w:r w:rsidRPr="007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посетителей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Правила) – это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регламентирующий в соответствии с действующим законодательством поведение пациентов и посетителей в ООО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иные вопросы, возникающие между участниками правоотношений – пациентом (его представителем) и лечебным учреждением (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</w:t>
      </w:r>
      <w:proofErr w:type="spellStart"/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proofErr w:type="spellEnd"/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 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обязательны для персонала ООО 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пациентов, их представителей, а также иных лиц, 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посещающих 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стоматологическую клинику Фея </w:t>
      </w:r>
      <w:proofErr w:type="spellStart"/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proofErr w:type="spellEnd"/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A7496" w:rsidRPr="00746A38" w:rsidRDefault="000A7496" w:rsidP="00A265AA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целях реализации предусмотренных законом прав пациента и создания наиболее благоприятных возможностей для получения пациентом квалифицированного обследования и лечения.</w:t>
      </w:r>
    </w:p>
    <w:p w:rsidR="000A7496" w:rsidRPr="00746A38" w:rsidRDefault="000F7FD9" w:rsidP="000F7FD9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выполнять настоящие П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равила. Только при полном сотрудничестве между персоналом и пациентом возможно достичь положительного результата в лечении.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Правила внутреннего распорядка включают:</w:t>
      </w:r>
    </w:p>
    <w:p w:rsidR="000A7496" w:rsidRPr="00746A38" w:rsidRDefault="000A7496" w:rsidP="00DF472E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обращения пациентов в ООО 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31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(предварительная запись на консультации и лечение, оказание экстренной помощи)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оказания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(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стоматологических услуг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правах и обязанностях пациента при получении медицинской помощи;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разрешения конфликтных ситуаций между пациентом (его представителем) и ООО 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пациента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96531B" w:rsidP="0096531B">
      <w:pPr>
        <w:shd w:val="clear" w:color="auto" w:fill="FFFFFF"/>
        <w:spacing w:after="0" w:line="224" w:lineRule="atLeast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обращения пациентов в</w:t>
      </w:r>
      <w:r w:rsidR="008C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стоматологическую клинику Фея </w:t>
      </w:r>
      <w:proofErr w:type="spellStart"/>
      <w:r w:rsidR="008C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</w:t>
      </w:r>
      <w:proofErr w:type="spellEnd"/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</w:t>
      </w:r>
      <w:r w:rsidR="008C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АСТЕРА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10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96531B">
      <w:pPr>
        <w:numPr>
          <w:ilvl w:val="0"/>
          <w:numId w:val="2"/>
        </w:numPr>
        <w:shd w:val="clear" w:color="auto" w:fill="FFFFFF"/>
        <w:spacing w:after="0" w:line="224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ООО </w:t>
      </w:r>
      <w:r w:rsidR="00DA769C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DA76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платные стоматологические услуги.</w:t>
      </w:r>
    </w:p>
    <w:p w:rsidR="001721EB" w:rsidRPr="00A232A6" w:rsidRDefault="001721EB" w:rsidP="001721E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46A38">
        <w:rPr>
          <w:rFonts w:ascii="Times New Roman" w:hAnsi="Times New Roman" w:cs="Times New Roman"/>
          <w:sz w:val="24"/>
          <w:szCs w:val="24"/>
        </w:rPr>
        <w:t xml:space="preserve">2. Прием пациентов на плановые консультации и лечение ведется  при личном обращении в </w:t>
      </w:r>
      <w:r w:rsidR="00DA769C">
        <w:rPr>
          <w:rFonts w:ascii="Times New Roman" w:hAnsi="Times New Roman" w:cs="Times New Roman"/>
          <w:sz w:val="24"/>
          <w:szCs w:val="24"/>
        </w:rPr>
        <w:t>Центр</w:t>
      </w:r>
      <w:r w:rsidR="00A232A6">
        <w:rPr>
          <w:rFonts w:ascii="Times New Roman" w:hAnsi="Times New Roman" w:cs="Times New Roman"/>
          <w:sz w:val="24"/>
          <w:szCs w:val="24"/>
        </w:rPr>
        <w:t>,</w:t>
      </w:r>
      <w:r w:rsidRPr="00746A38">
        <w:rPr>
          <w:rFonts w:ascii="Times New Roman" w:hAnsi="Times New Roman" w:cs="Times New Roman"/>
          <w:sz w:val="24"/>
          <w:szCs w:val="24"/>
        </w:rPr>
        <w:t xml:space="preserve"> по предварительной записи по телефону </w:t>
      </w:r>
      <w:r w:rsidRPr="00B3629A">
        <w:rPr>
          <w:rFonts w:ascii="Times New Roman" w:hAnsi="Times New Roman" w:cs="Times New Roman"/>
          <w:b/>
          <w:sz w:val="24"/>
          <w:szCs w:val="24"/>
        </w:rPr>
        <w:t xml:space="preserve">(4162) </w:t>
      </w:r>
      <w:r w:rsidR="008C5198">
        <w:rPr>
          <w:rFonts w:ascii="Times New Roman" w:hAnsi="Times New Roman" w:cs="Times New Roman"/>
          <w:b/>
          <w:sz w:val="24"/>
          <w:szCs w:val="24"/>
        </w:rPr>
        <w:t>21-31-41</w:t>
      </w:r>
      <w:r w:rsidRPr="00746A38">
        <w:rPr>
          <w:rFonts w:ascii="Times New Roman" w:hAnsi="Times New Roman" w:cs="Times New Roman"/>
          <w:b/>
          <w:sz w:val="24"/>
          <w:szCs w:val="24"/>
        </w:rPr>
        <w:t>.</w:t>
      </w:r>
      <w:r w:rsidRPr="00746A38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о медицинских услугах можно получить у администратор</w:t>
      </w:r>
      <w:r w:rsidR="00DF472E">
        <w:rPr>
          <w:rFonts w:ascii="Times New Roman" w:hAnsi="Times New Roman" w:cs="Times New Roman"/>
          <w:sz w:val="24"/>
          <w:szCs w:val="24"/>
        </w:rPr>
        <w:t>а</w:t>
      </w:r>
      <w:r w:rsidRPr="00746A38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B3629A">
        <w:rPr>
          <w:rFonts w:ascii="Times New Roman" w:hAnsi="Times New Roman" w:cs="Times New Roman"/>
          <w:b/>
          <w:sz w:val="24"/>
          <w:szCs w:val="24"/>
        </w:rPr>
        <w:t>(4162)</w:t>
      </w:r>
      <w:r w:rsidR="00136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98">
        <w:rPr>
          <w:rFonts w:ascii="Times New Roman" w:hAnsi="Times New Roman" w:cs="Times New Roman"/>
          <w:b/>
          <w:sz w:val="24"/>
          <w:szCs w:val="24"/>
        </w:rPr>
        <w:t>21-31-41</w:t>
      </w:r>
      <w:r w:rsidR="00136628">
        <w:rPr>
          <w:rFonts w:ascii="Times New Roman" w:hAnsi="Times New Roman" w:cs="Times New Roman"/>
          <w:b/>
          <w:sz w:val="24"/>
          <w:szCs w:val="24"/>
        </w:rPr>
        <w:t>,  8 9</w:t>
      </w:r>
      <w:r w:rsidR="00B3629A">
        <w:rPr>
          <w:rFonts w:ascii="Times New Roman" w:hAnsi="Times New Roman" w:cs="Times New Roman"/>
          <w:b/>
          <w:sz w:val="24"/>
          <w:szCs w:val="24"/>
        </w:rPr>
        <w:t>14 </w:t>
      </w:r>
      <w:r w:rsidR="008C5198">
        <w:rPr>
          <w:rFonts w:ascii="Times New Roman" w:hAnsi="Times New Roman" w:cs="Times New Roman"/>
          <w:b/>
          <w:sz w:val="24"/>
          <w:szCs w:val="24"/>
        </w:rPr>
        <w:t>387 5555</w:t>
      </w:r>
      <w:r w:rsidR="00B3629A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Pr="00746A38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 w:rsidR="00DA769C">
        <w:rPr>
          <w:rFonts w:ascii="Times New Roman" w:hAnsi="Times New Roman" w:cs="Times New Roman"/>
          <w:sz w:val="24"/>
          <w:szCs w:val="24"/>
        </w:rPr>
        <w:t>Центра</w:t>
      </w:r>
      <w:r w:rsidRPr="00746A38">
        <w:rPr>
          <w:rFonts w:ascii="Times New Roman" w:hAnsi="Times New Roman" w:cs="Times New Roman"/>
          <w:sz w:val="24"/>
          <w:szCs w:val="24"/>
        </w:rPr>
        <w:t>, или на нашем сайте</w:t>
      </w:r>
      <w:r w:rsidR="00A232A6" w:rsidRPr="00A232A6">
        <w:rPr>
          <w:rFonts w:ascii="Times New Roman" w:hAnsi="Times New Roman" w:cs="Times New Roman"/>
          <w:sz w:val="24"/>
          <w:szCs w:val="24"/>
        </w:rPr>
        <w:t>.</w:t>
      </w:r>
    </w:p>
    <w:p w:rsidR="000A7496" w:rsidRPr="00746A38" w:rsidRDefault="001721EB" w:rsidP="001721E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записи на плановый приём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попросят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администратору номер контактного телефона для информирования о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ситуациях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1721EB" w:rsidP="001721E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с острой болью принимаются без предварительной записи в день обращения при наличии свободного времени у врача.</w:t>
      </w:r>
    </w:p>
    <w:p w:rsidR="000A7496" w:rsidRPr="00746A38" w:rsidRDefault="001721EB" w:rsidP="001721E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гражданина),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экстренная медицинская помощь</w:t>
      </w:r>
      <w:r w:rsidR="00906FD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бесплатно. </w:t>
      </w:r>
      <w:r w:rsidR="00906FD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сотрудник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906FD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службу скорой медицинской помощи, набрав номер – «03».</w:t>
      </w:r>
    </w:p>
    <w:p w:rsidR="00906FD8" w:rsidRPr="00746A38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или неявки на приём пациент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желательно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предупредить об этом администратора удобным для него способом. </w:t>
      </w:r>
    </w:p>
    <w:p w:rsidR="00A232A6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обращении пациента в 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стоматологическую клинику Фея </w:t>
      </w:r>
      <w:proofErr w:type="spellStart"/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proofErr w:type="spellEnd"/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договор на оказание платных медицинских стоматологических услуг, оформляется медицинская карта стоматологического больного,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 пациента (представителя) собираются и документируются сведения о перенесенных и сопутствующих заболеваниях,  аллергиях и пр. информация, могущая повлиять на результат медицинской услуги.</w:t>
      </w:r>
    </w:p>
    <w:p w:rsidR="000A7496" w:rsidRPr="00746A38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стоматологического пациента является собственностью ООО </w:t>
      </w:r>
      <w:r w:rsidR="005F332E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5F332E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хранится в регистратуре </w:t>
      </w:r>
      <w:r w:rsidR="005F3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лет, а далее в  архиве. По письменному заявлению пациента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(представителя)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может быть представлена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медицинской карты, а также другие документы, связанные с состоянием его здоровья.</w:t>
      </w:r>
    </w:p>
    <w:p w:rsidR="009B1CC3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ознакомиться с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документом, документом, определяющим форму, условия, порядок оказания платных медицинских услуг и порядок их оплаты, а также с документацией по стандартам и порядкам оказания медицинской помощи по профилю «Стоматология». </w:t>
      </w:r>
    </w:p>
    <w:p w:rsidR="000A7496" w:rsidRPr="00746A38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необходимых медицинских документов и ознакомления с пакетом документов на плановый приём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желательно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явиться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назначенного времени.</w:t>
      </w:r>
    </w:p>
    <w:p w:rsidR="000A7496" w:rsidRPr="00746A38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предупреждён, что в целях безопасности в помещении 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стоматологической клиники Фея </w:t>
      </w:r>
      <w:proofErr w:type="spellStart"/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proofErr w:type="spellEnd"/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видеонаблюдение.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2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C63F0B" w:rsidP="00C63F0B">
      <w:pPr>
        <w:shd w:val="clear" w:color="auto" w:fill="FFFFFF"/>
        <w:spacing w:after="0" w:line="224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оказания стоматологических услуг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C63F0B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представитель)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лечащему врачу всю информацию, необходимую для постановки диагноза, проведения диагностических и лечебных мероприятий, информирует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0A7496" w:rsidRPr="00746A38" w:rsidRDefault="000A7496" w:rsidP="00C63F0B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имеющим соматические заболевания (бронхиальная астма, гипертоническая болезнь, сахарный диабет и др.) необходимо иметь при себе медикаменты, рекомендованные соответствующим лечащим врачом.</w:t>
      </w:r>
    </w:p>
    <w:p w:rsidR="000A7496" w:rsidRPr="00746A38" w:rsidRDefault="000A7496" w:rsidP="00C63F0B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лечения пациенту 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лечащим врачом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форме будет дана информация по всем возможным в его ситуации методам 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и протезирования, будут предоставлены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и протезирования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\имплантации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C63F0B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помощь предоставляется пациенту после согласования с ним объёма медицинского вмешательства, стоимости, сроков лечения и протезирования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\имплантации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CC7EE9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разъяснения врача пациент подписывает информированное добровольное согласие на медицинское вмешательство. Своей подписью пациент подтверждает, что после беседы с врачом ему была предоставлена вся информация в доступной, понятной форме; ему понятен план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 лечения, альтернативные методы лечения, сроки и стоимость лечения, возможные осложнения.</w:t>
      </w:r>
    </w:p>
    <w:p w:rsidR="000A7496" w:rsidRPr="00746A38" w:rsidRDefault="000A7496" w:rsidP="00CC7EE9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экстренных состояний объём вмешательств определяется врачом и оказывается без дополнительной платы со стороны пациента.</w:t>
      </w:r>
    </w:p>
    <w:p w:rsidR="000A7496" w:rsidRPr="00746A38" w:rsidRDefault="000A7496" w:rsidP="00CC7EE9">
      <w:pPr>
        <w:numPr>
          <w:ilvl w:val="0"/>
          <w:numId w:val="4"/>
        </w:numPr>
        <w:shd w:val="clear" w:color="auto" w:fill="FFFFFF"/>
        <w:spacing w:after="0" w:line="224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пациента от необходимых методов обследования и лечения, консультаций </w:t>
      </w:r>
      <w:r w:rsidR="009B1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в 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E67C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карту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стоматологического больного </w:t>
      </w:r>
      <w:r w:rsidR="00E67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вклеивается бланк письменного отказа,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</w:t>
      </w:r>
      <w:r w:rsidR="00E67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подписью пациента (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 и подписью врача.</w:t>
      </w:r>
    </w:p>
    <w:p w:rsidR="00C45F59" w:rsidRPr="00746A38" w:rsidRDefault="00E67C1F" w:rsidP="00C4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случае нуждаемости пациента в плановой или экстренной госпитализации в связи с имеющимися у него заболеваниями челюстно-лицевой области, ООО «</w:t>
      </w:r>
      <w:r w:rsidR="008C5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подготовить выписку из медицинской карты стоматологического больного и\или направление с указанием показаний для госпитализации. Стационарное лечение 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стоматологическая клиника Фея </w:t>
      </w:r>
      <w:proofErr w:type="spellStart"/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</w:t>
      </w:r>
      <w:proofErr w:type="spellEnd"/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осуществляет.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EE9" w:rsidRPr="00B3629A" w:rsidRDefault="000A7496" w:rsidP="007E77E9">
      <w:pPr>
        <w:pStyle w:val="a5"/>
        <w:numPr>
          <w:ilvl w:val="0"/>
          <w:numId w:val="12"/>
        </w:num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C7EE9" w:rsidRPr="00B36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нформация о правах и обязанностях пациента при получении им медицинской помощи.</w:t>
      </w:r>
    </w:p>
    <w:p w:rsidR="000A7496" w:rsidRPr="00746A38" w:rsidRDefault="000A7496" w:rsidP="00CC7EE9">
      <w:pPr>
        <w:shd w:val="clear" w:color="auto" w:fill="FFFFFF"/>
        <w:spacing w:after="0" w:line="224" w:lineRule="atLeast"/>
        <w:ind w:left="5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Пациент имеет право:</w:t>
      </w:r>
    </w:p>
    <w:p w:rsidR="000A7496" w:rsidRPr="00746A38" w:rsidRDefault="00CC7EE9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охрану здоровья и медицинскую помощь.</w:t>
      </w:r>
    </w:p>
    <w:p w:rsidR="000A7496" w:rsidRPr="00746A38" w:rsidRDefault="00CC7EE9" w:rsidP="00CC7EE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медицинской организации.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Получение консультаций врачей-специалистов.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Защиту сведений, составляющих врачебную тайну.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Отказ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Возмещение вреда, причинённого здоровью при оказании ему медицинской помощи.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адвоката или законного представителя для защиты своих прав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отстаивании своих интересов в досудебном и судебном порядке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7EA" w:rsidRPr="00746A38" w:rsidRDefault="000227EA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Пациент имеет право выбора лечащего врача с учетом его согласия.</w:t>
      </w:r>
    </w:p>
    <w:p w:rsidR="00C45F59" w:rsidRPr="00746A38" w:rsidRDefault="00C45F59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Пациент имеет право на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имеет и другие права, предусмотренные действующим законодательством.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CC7" w:rsidRPr="00746A38" w:rsidRDefault="00507CC7" w:rsidP="0050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медицинской документации, составляет врачебную тайну</w:t>
      </w:r>
      <w:r w:rsidR="00B362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предоставляться без согласия пациента только по основаниям, предусмотренным законодательными актами.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6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AF09EB">
      <w:pPr>
        <w:shd w:val="clear" w:color="auto" w:fill="FFFFFF"/>
        <w:spacing w:after="0" w:line="224" w:lineRule="atLeast"/>
        <w:ind w:left="6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Пациент обязан: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работы организации.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общественных местах: громко не разговаривать, не шуметь, вести себя корректно по отношению к посетителям и сотрудникам, не распивать спиртные напитки, не употреблять наркотические средства, психотропные и токсические вещества; не появляться в состоянии алкогольного, наркотического и токсического опьянения; не пользоваться служебными телефонами без разрешения администратора или иных должностных лиц ООО</w:t>
      </w:r>
      <w:r w:rsidR="00936DA1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пожарной безопасности.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источников пожара, иных источников, угрожающих общественной безопасности, пациент должен немедленно сообщить об этом администратору 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любому сотруднику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санитарно-противоэпидемический режим (вход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лечебные кабинеты </w:t>
      </w:r>
      <w:r w:rsidR="00B362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bookmarkStart w:id="0" w:name="_GoBack"/>
      <w:bookmarkEnd w:id="0"/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сменной обуви или бахилах, верхнюю одежду оставлять в гардеробе).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организации.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</w:t>
      </w:r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в соответствии с з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аконодательством РФ.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надлежащему оказанию медицинской помощи: выполнять требования, обеспечивающие качественное предоставление платной медицинской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услуги, включая сообщение необходимых для этого сведений (о перенесенных 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сопутствующих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заболеваниях, аллергических реакциях на лекарственные препараты, и т.д.);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приём в установленное время. При невозможности явиться в указанное время предупре</w:t>
      </w:r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лечащего врача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обязан заботиться о сохранении своего здоровья.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4BA" w:rsidRPr="00746A38" w:rsidRDefault="000A7496" w:rsidP="00BE44BA">
      <w:pPr>
        <w:pStyle w:val="a5"/>
        <w:numPr>
          <w:ilvl w:val="0"/>
          <w:numId w:val="12"/>
        </w:num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E44BA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разрешения </w:t>
      </w:r>
      <w:r w:rsidR="000227EA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возможных </w:t>
      </w:r>
      <w:r w:rsidR="00BE44BA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конфликтных ситуаций между пациентом (законным представителем) и ООО «</w:t>
      </w:r>
      <w:r w:rsidR="00FC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АСТЕРА</w:t>
      </w:r>
      <w:r w:rsidR="00BE44BA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BE44B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 о претензионном характере разрешения споров, приняв на себя обязательство проходить стадию досудебного урегулирования спора и обращаться за судебной защитой при полном или частичном </w:t>
      </w:r>
      <w:proofErr w:type="spellStart"/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в претензии требований.</w:t>
      </w:r>
    </w:p>
    <w:p w:rsidR="000A7496" w:rsidRPr="00746A38" w:rsidRDefault="000A7496" w:rsidP="00BE44B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конфликтных или сложных ситуаций и вопросов пациент (его законный представитель) имеет право непосредственно обратиться к 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ген.директору К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В.Кудрявцеву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проверки, ответ на обращени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согласия п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ациента может быть дан устно в ходе личного приема. В противном случае обращение (претензия) подается в письменном виде на имя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К.В.Кудрявцева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ж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регистрации входящей документации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(дополнительно – в книге отзывов\жалоб)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7EA" w:rsidRPr="00746A38" w:rsidRDefault="000A7496" w:rsidP="009915F8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рассм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атривается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законодательством сроки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рассмотрения претензии сообщ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пациенту (законному представителю) или направл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>\электронной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по адресу, указанному в обращении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7496" w:rsidRPr="00746A38" w:rsidRDefault="000227EA" w:rsidP="00CA7890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достижения с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об урегулировании претензии пациен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т (законный представитель) пригла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шается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в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рачебной комиссии ООО 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"М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пациента для получения ответа в установленный срок, ответ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>\электронной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по адресу, указанному в обращении. </w:t>
      </w:r>
    </w:p>
    <w:p w:rsidR="000227EA" w:rsidRPr="00D95F01" w:rsidRDefault="000A7496" w:rsidP="00C43F0B">
      <w:pPr>
        <w:numPr>
          <w:ilvl w:val="0"/>
          <w:numId w:val="10"/>
        </w:num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оценки качества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мероприятий, ООО </w:t>
      </w:r>
      <w:r w:rsidR="00936DA1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59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0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АСТЕРА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внутреннюю проверку качества оказанной медицинской услуги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с привлечением сторонних экспертов\организаций.</w:t>
      </w:r>
    </w:p>
    <w:p w:rsidR="00D95F01" w:rsidRPr="00746A38" w:rsidRDefault="00D95F01" w:rsidP="00D95F01">
      <w:p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0227EA">
      <w:p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Default="000227EA" w:rsidP="00746A38">
      <w:pPr>
        <w:pStyle w:val="a5"/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аконные представители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F01" w:rsidRPr="00746A38" w:rsidRDefault="00D95F01" w:rsidP="00746A38">
      <w:pPr>
        <w:pStyle w:val="a5"/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96" w:rsidRPr="00746A38" w:rsidRDefault="00746A38" w:rsidP="007F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06">
        <w:rPr>
          <w:rFonts w:ascii="Times New Roman" w:hAnsi="Times New Roman" w:cs="Times New Roman"/>
          <w:b/>
          <w:sz w:val="24"/>
          <w:szCs w:val="24"/>
        </w:rPr>
        <w:t>Важно!</w:t>
      </w:r>
      <w:r w:rsidR="00D95F01" w:rsidRPr="007F5006">
        <w:rPr>
          <w:rFonts w:ascii="Times New Roman" w:hAnsi="Times New Roman" w:cs="Times New Roman"/>
          <w:sz w:val="24"/>
          <w:szCs w:val="24"/>
        </w:rPr>
        <w:t>В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</w:t>
      </w:r>
      <w:r w:rsidR="007F500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ей32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</w:t>
      </w:r>
      <w:r w:rsidR="00D95F01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законными представителями 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совершеннолетних граждан</w:t>
      </w:r>
      <w:r w:rsidR="007F500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,признанных судом недееспособными, 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их родите</w:t>
      </w:r>
      <w:r w:rsidR="007F500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усыновители или попечители.</w:t>
      </w:r>
    </w:p>
    <w:p w:rsidR="00CD492B" w:rsidRPr="00746A38" w:rsidRDefault="00CD492B">
      <w:pPr>
        <w:rPr>
          <w:rFonts w:ascii="Times New Roman" w:hAnsi="Times New Roman" w:cs="Times New Roman"/>
        </w:rPr>
      </w:pPr>
    </w:p>
    <w:sectPr w:rsidR="00CD492B" w:rsidRPr="00746A38" w:rsidSect="00D95F0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C23"/>
    <w:multiLevelType w:val="multilevel"/>
    <w:tmpl w:val="EA80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32258"/>
    <w:multiLevelType w:val="multilevel"/>
    <w:tmpl w:val="822687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883254"/>
    <w:multiLevelType w:val="multilevel"/>
    <w:tmpl w:val="0820FA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CE100F7"/>
    <w:multiLevelType w:val="multilevel"/>
    <w:tmpl w:val="525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15E42"/>
    <w:multiLevelType w:val="multilevel"/>
    <w:tmpl w:val="8C808DD6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427D6"/>
    <w:multiLevelType w:val="multilevel"/>
    <w:tmpl w:val="03C877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44A69D5"/>
    <w:multiLevelType w:val="multilevel"/>
    <w:tmpl w:val="BF8E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91242"/>
    <w:multiLevelType w:val="multilevel"/>
    <w:tmpl w:val="5FA6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F5F85"/>
    <w:multiLevelType w:val="hybridMultilevel"/>
    <w:tmpl w:val="2B969ECA"/>
    <w:lvl w:ilvl="0" w:tplc="ABA462D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D0A71"/>
    <w:multiLevelType w:val="multilevel"/>
    <w:tmpl w:val="761227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6834A2F"/>
    <w:multiLevelType w:val="multilevel"/>
    <w:tmpl w:val="82AECC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A34742E"/>
    <w:multiLevelType w:val="multilevel"/>
    <w:tmpl w:val="920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A2CF1"/>
    <w:rsid w:val="000227EA"/>
    <w:rsid w:val="0003049D"/>
    <w:rsid w:val="00077E57"/>
    <w:rsid w:val="00092239"/>
    <w:rsid w:val="000A7496"/>
    <w:rsid w:val="000D019A"/>
    <w:rsid w:val="000D7FD1"/>
    <w:rsid w:val="000E2C6B"/>
    <w:rsid w:val="000F7FD9"/>
    <w:rsid w:val="00136628"/>
    <w:rsid w:val="001721EB"/>
    <w:rsid w:val="00184F4B"/>
    <w:rsid w:val="001F64E1"/>
    <w:rsid w:val="00206293"/>
    <w:rsid w:val="002457AA"/>
    <w:rsid w:val="00257BE5"/>
    <w:rsid w:val="00273B64"/>
    <w:rsid w:val="002B7B8A"/>
    <w:rsid w:val="002E7783"/>
    <w:rsid w:val="002F5FE6"/>
    <w:rsid w:val="003278E6"/>
    <w:rsid w:val="003451EC"/>
    <w:rsid w:val="00354F08"/>
    <w:rsid w:val="00361CC7"/>
    <w:rsid w:val="003F3600"/>
    <w:rsid w:val="004069EB"/>
    <w:rsid w:val="004410E0"/>
    <w:rsid w:val="0046084A"/>
    <w:rsid w:val="00470F01"/>
    <w:rsid w:val="00490BC2"/>
    <w:rsid w:val="00495316"/>
    <w:rsid w:val="004A0D79"/>
    <w:rsid w:val="004C4FB6"/>
    <w:rsid w:val="005064B1"/>
    <w:rsid w:val="00507CC7"/>
    <w:rsid w:val="00511747"/>
    <w:rsid w:val="005207E0"/>
    <w:rsid w:val="005C10C2"/>
    <w:rsid w:val="005E5F34"/>
    <w:rsid w:val="005F332E"/>
    <w:rsid w:val="00652BD7"/>
    <w:rsid w:val="006A452E"/>
    <w:rsid w:val="006A5A75"/>
    <w:rsid w:val="006C0CAC"/>
    <w:rsid w:val="006C612D"/>
    <w:rsid w:val="00736E55"/>
    <w:rsid w:val="00746A38"/>
    <w:rsid w:val="0079021B"/>
    <w:rsid w:val="007C5FBC"/>
    <w:rsid w:val="007D6630"/>
    <w:rsid w:val="007F2FF2"/>
    <w:rsid w:val="007F5006"/>
    <w:rsid w:val="00847713"/>
    <w:rsid w:val="00890669"/>
    <w:rsid w:val="008C5198"/>
    <w:rsid w:val="008D68E2"/>
    <w:rsid w:val="008D70E3"/>
    <w:rsid w:val="00906FD8"/>
    <w:rsid w:val="00907785"/>
    <w:rsid w:val="0093043C"/>
    <w:rsid w:val="00936DA1"/>
    <w:rsid w:val="00950A88"/>
    <w:rsid w:val="0096531B"/>
    <w:rsid w:val="00965EFA"/>
    <w:rsid w:val="009A2CF1"/>
    <w:rsid w:val="009B1CC3"/>
    <w:rsid w:val="009F75F2"/>
    <w:rsid w:val="00A04D4B"/>
    <w:rsid w:val="00A232A6"/>
    <w:rsid w:val="00A24FFB"/>
    <w:rsid w:val="00A265AA"/>
    <w:rsid w:val="00A66A28"/>
    <w:rsid w:val="00AA19AA"/>
    <w:rsid w:val="00AA3823"/>
    <w:rsid w:val="00AA6E9C"/>
    <w:rsid w:val="00AF09EB"/>
    <w:rsid w:val="00B078A1"/>
    <w:rsid w:val="00B141CF"/>
    <w:rsid w:val="00B26FCD"/>
    <w:rsid w:val="00B3629A"/>
    <w:rsid w:val="00B44492"/>
    <w:rsid w:val="00BA5E17"/>
    <w:rsid w:val="00BC1686"/>
    <w:rsid w:val="00BE44BA"/>
    <w:rsid w:val="00C25001"/>
    <w:rsid w:val="00C35F51"/>
    <w:rsid w:val="00C45DA8"/>
    <w:rsid w:val="00C45F59"/>
    <w:rsid w:val="00C63F0B"/>
    <w:rsid w:val="00C80626"/>
    <w:rsid w:val="00CA4084"/>
    <w:rsid w:val="00CC7EE9"/>
    <w:rsid w:val="00CD492B"/>
    <w:rsid w:val="00D75B4C"/>
    <w:rsid w:val="00D8633F"/>
    <w:rsid w:val="00D956BB"/>
    <w:rsid w:val="00D95F01"/>
    <w:rsid w:val="00DA0202"/>
    <w:rsid w:val="00DA769C"/>
    <w:rsid w:val="00DF472E"/>
    <w:rsid w:val="00E01677"/>
    <w:rsid w:val="00E13677"/>
    <w:rsid w:val="00E13EBD"/>
    <w:rsid w:val="00E31EE1"/>
    <w:rsid w:val="00E33363"/>
    <w:rsid w:val="00E67C1F"/>
    <w:rsid w:val="00EF0A0A"/>
    <w:rsid w:val="00EF4D34"/>
    <w:rsid w:val="00F064B7"/>
    <w:rsid w:val="00F24923"/>
    <w:rsid w:val="00F31B21"/>
    <w:rsid w:val="00F92596"/>
    <w:rsid w:val="00FC5936"/>
    <w:rsid w:val="00FE5A57"/>
    <w:rsid w:val="00FE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2"/>
  </w:style>
  <w:style w:type="paragraph" w:styleId="1">
    <w:name w:val="heading 1"/>
    <w:basedOn w:val="a"/>
    <w:link w:val="10"/>
    <w:uiPriority w:val="9"/>
    <w:qFormat/>
    <w:rsid w:val="000A7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496"/>
  </w:style>
  <w:style w:type="character" w:styleId="a4">
    <w:name w:val="Hyperlink"/>
    <w:basedOn w:val="a0"/>
    <w:uiPriority w:val="99"/>
    <w:semiHidden/>
    <w:unhideWhenUsed/>
    <w:rsid w:val="001721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Костя</cp:lastModifiedBy>
  <cp:revision>6</cp:revision>
  <dcterms:created xsi:type="dcterms:W3CDTF">2017-09-23T02:56:00Z</dcterms:created>
  <dcterms:modified xsi:type="dcterms:W3CDTF">2020-07-20T06:59:00Z</dcterms:modified>
</cp:coreProperties>
</file>